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4F96F" w14:textId="2E346AB8" w:rsidR="00C005BA" w:rsidRDefault="00C005BA" w:rsidP="00C005BA">
      <w:pPr>
        <w:rPr>
          <w:rFonts w:ascii="Myriad Pro" w:hAnsi="Myriad Pro" w:cs="Arial"/>
          <w:szCs w:val="20"/>
          <w:lang w:val="fr-FR"/>
        </w:rPr>
      </w:pPr>
      <w:bookmarkStart w:id="0" w:name="_Hlk13989"/>
      <w:r>
        <w:rPr>
          <w:rFonts w:ascii="Myriad Pro Cond" w:hAnsi="Myriad Pro Cond"/>
          <w:b/>
          <w:noProof/>
          <w:color w:val="8A157E"/>
          <w:sz w:val="40"/>
          <w:szCs w:val="32"/>
          <w:lang w:val="fr-FR"/>
        </w:rPr>
        <w:drawing>
          <wp:anchor distT="0" distB="0" distL="114300" distR="114300" simplePos="0" relativeHeight="251659264" behindDoc="1" locked="0" layoutInCell="1" allowOverlap="1" wp14:anchorId="56E8771F" wp14:editId="69C8D30C">
            <wp:simplePos x="0" y="0"/>
            <wp:positionH relativeFrom="column">
              <wp:posOffset>4690110</wp:posOffset>
            </wp:positionH>
            <wp:positionV relativeFrom="paragraph">
              <wp:posOffset>-501015</wp:posOffset>
            </wp:positionV>
            <wp:extent cx="1565349" cy="1481836"/>
            <wp:effectExtent l="0" t="0" r="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ircle_french_color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5349" cy="1481836"/>
                    </a:xfrm>
                    <a:prstGeom prst="rect">
                      <a:avLst/>
                    </a:prstGeom>
                  </pic:spPr>
                </pic:pic>
              </a:graphicData>
            </a:graphic>
            <wp14:sizeRelH relativeFrom="margin">
              <wp14:pctWidth>0</wp14:pctWidth>
            </wp14:sizeRelH>
            <wp14:sizeRelV relativeFrom="margin">
              <wp14:pctHeight>0</wp14:pctHeight>
            </wp14:sizeRelV>
          </wp:anchor>
        </w:drawing>
      </w:r>
      <w:r w:rsidRPr="00933B29">
        <w:rPr>
          <w:rFonts w:ascii="Myriad Pro Cond" w:hAnsi="Myriad Pro Cond"/>
          <w:b/>
          <w:color w:val="8A157E"/>
          <w:sz w:val="40"/>
          <w:szCs w:val="32"/>
          <w:lang w:val="fr-FR"/>
        </w:rPr>
        <w:t xml:space="preserve">Institut International </w:t>
      </w:r>
      <w:r w:rsidRPr="00933B29">
        <w:rPr>
          <w:rFonts w:ascii="Myriad Pro Cond" w:hAnsi="Myriad Pro Cond"/>
          <w:b/>
          <w:color w:val="801A5E"/>
          <w:sz w:val="40"/>
          <w:szCs w:val="32"/>
          <w:lang w:val="fr-FR"/>
        </w:rPr>
        <w:t>du Théâtre</w:t>
      </w:r>
      <w:r w:rsidRPr="00933B29">
        <w:rPr>
          <w:rFonts w:ascii="Myriad Pro Cond" w:hAnsi="Myriad Pro Cond"/>
          <w:b/>
          <w:color w:val="8A157E"/>
          <w:sz w:val="40"/>
          <w:szCs w:val="32"/>
          <w:lang w:val="fr-FR"/>
        </w:rPr>
        <w:t xml:space="preserve"> ITI</w:t>
      </w:r>
      <w:r w:rsidRPr="00933B29">
        <w:rPr>
          <w:sz w:val="28"/>
          <w:lang w:val="fr-FR"/>
        </w:rPr>
        <w:br/>
      </w:r>
      <w:r w:rsidRPr="00933B29">
        <w:rPr>
          <w:rFonts w:ascii="Myriad Pro Cond" w:hAnsi="Myriad Pro Cond"/>
          <w:b/>
          <w:sz w:val="28"/>
          <w:lang w:val="fr-FR"/>
        </w:rPr>
        <w:t>Organisation Mondiale pour les Arts de la Scène</w:t>
      </w:r>
    </w:p>
    <w:p w14:paraId="7B94D7AA" w14:textId="77777777" w:rsidR="00C005BA" w:rsidRPr="00933B29" w:rsidRDefault="00C005BA" w:rsidP="00C005BA">
      <w:pPr>
        <w:rPr>
          <w:rFonts w:ascii="Myriad Pro" w:hAnsi="Myriad Pro" w:cs="Arial"/>
          <w:szCs w:val="20"/>
          <w:lang w:val="fr-FR"/>
        </w:rPr>
      </w:pPr>
    </w:p>
    <w:bookmarkEnd w:id="0"/>
    <w:p w14:paraId="61BAAB77" w14:textId="77777777" w:rsidR="006C6406" w:rsidRDefault="006C6406" w:rsidP="00C005BA">
      <w:pPr>
        <w:spacing w:line="360" w:lineRule="auto"/>
        <w:rPr>
          <w:rFonts w:ascii="Garamond" w:hAnsi="Garamond" w:cs="Arial"/>
          <w:b/>
          <w:color w:val="8A157E"/>
          <w:sz w:val="32"/>
          <w:szCs w:val="32"/>
          <w:lang w:val="fr-FR"/>
        </w:rPr>
      </w:pPr>
    </w:p>
    <w:p w14:paraId="7FB30F44" w14:textId="665B9046" w:rsidR="005D48B4" w:rsidRPr="006C6406" w:rsidRDefault="00C005BA" w:rsidP="00C005BA">
      <w:pPr>
        <w:spacing w:line="360" w:lineRule="auto"/>
        <w:rPr>
          <w:rFonts w:ascii="Garamond" w:hAnsi="Garamond" w:cs="Arial" w:hint="eastAsia"/>
          <w:b/>
          <w:sz w:val="32"/>
          <w:szCs w:val="32"/>
          <w:lang w:val="fr-FR"/>
        </w:rPr>
      </w:pPr>
      <w:r w:rsidRPr="006C6406">
        <w:rPr>
          <w:rFonts w:ascii="Garamond" w:hAnsi="Garamond" w:cs="Arial"/>
          <w:b/>
          <w:color w:val="8A157E"/>
          <w:sz w:val="32"/>
          <w:szCs w:val="32"/>
          <w:lang w:val="fr-FR"/>
        </w:rPr>
        <w:t>Message pour la</w:t>
      </w:r>
      <w:r w:rsidRPr="006C6406">
        <w:rPr>
          <w:rFonts w:ascii="Garamond" w:hAnsi="Garamond" w:cs="Arial"/>
          <w:b/>
          <w:color w:val="8A157E"/>
          <w:sz w:val="32"/>
          <w:szCs w:val="32"/>
          <w:lang w:val="fr-FR"/>
        </w:rPr>
        <w:t xml:space="preserve"> </w:t>
      </w:r>
      <w:r w:rsidRPr="006C6406">
        <w:rPr>
          <w:rFonts w:ascii="Garamond" w:hAnsi="Garamond" w:cs="Arial"/>
          <w:b/>
          <w:color w:val="8A157E"/>
          <w:sz w:val="32"/>
          <w:szCs w:val="32"/>
          <w:lang w:val="fr-FR"/>
        </w:rPr>
        <w:t>Journée mondiale du théâtre 202</w:t>
      </w:r>
      <w:r w:rsidRPr="006C6406">
        <w:rPr>
          <w:rFonts w:ascii="Garamond" w:hAnsi="Garamond" w:cs="Arial"/>
          <w:b/>
          <w:color w:val="8A157E"/>
          <w:sz w:val="32"/>
          <w:szCs w:val="32"/>
          <w:lang w:val="fr-FR"/>
        </w:rPr>
        <w:t>1</w:t>
      </w:r>
      <w:r w:rsidRPr="006C6406">
        <w:rPr>
          <w:rFonts w:ascii="Garamond" w:hAnsi="Garamond" w:cs="Arial"/>
          <w:b/>
          <w:color w:val="8A157E"/>
          <w:sz w:val="32"/>
          <w:szCs w:val="32"/>
          <w:lang w:val="fr-FR"/>
        </w:rPr>
        <w:t xml:space="preserve"> – 27 mars</w:t>
      </w:r>
    </w:p>
    <w:p w14:paraId="076A2B35" w14:textId="77777777" w:rsidR="00C005BA" w:rsidRDefault="00C005BA" w:rsidP="0038262E">
      <w:pPr>
        <w:pStyle w:val="Text"/>
        <w:jc w:val="both"/>
        <w:rPr>
          <w:rFonts w:ascii="Garamond" w:hAnsi="Garamond" w:cs="Calibri"/>
          <w:b/>
          <w:bCs/>
          <w:sz w:val="28"/>
          <w:szCs w:val="28"/>
          <w:lang w:val="fr-FR"/>
        </w:rPr>
      </w:pPr>
    </w:p>
    <w:p w14:paraId="5A3FB03E" w14:textId="773FF2CA" w:rsidR="005A68A9" w:rsidRPr="00C005BA" w:rsidRDefault="005D48B4" w:rsidP="006C6406">
      <w:pPr>
        <w:pStyle w:val="Text"/>
        <w:spacing w:line="276" w:lineRule="auto"/>
        <w:jc w:val="both"/>
        <w:rPr>
          <w:rFonts w:ascii="Garamond" w:eastAsiaTheme="minorEastAsia" w:hAnsi="Garamond" w:cs="Calibri"/>
          <w:b/>
          <w:bCs/>
          <w:sz w:val="28"/>
          <w:szCs w:val="28"/>
          <w:lang w:val="fr-FR"/>
        </w:rPr>
      </w:pPr>
      <w:r w:rsidRPr="00C005BA">
        <w:rPr>
          <w:rFonts w:ascii="Garamond" w:hAnsi="Garamond" w:cs="Calibri"/>
          <w:b/>
          <w:bCs/>
          <w:sz w:val="28"/>
          <w:szCs w:val="28"/>
          <w:lang w:val="fr-FR"/>
        </w:rPr>
        <w:t>Auteure du message</w:t>
      </w:r>
      <w:r w:rsidR="00C005BA" w:rsidRPr="00C005BA">
        <w:rPr>
          <w:rFonts w:ascii="Garamond" w:hAnsi="Garamond" w:cs="Calibri"/>
          <w:b/>
          <w:bCs/>
          <w:sz w:val="28"/>
          <w:szCs w:val="28"/>
          <w:lang w:val="fr-FR"/>
        </w:rPr>
        <w:t xml:space="preserve"> : </w:t>
      </w:r>
      <w:r w:rsidR="004F556A" w:rsidRPr="00C005BA">
        <w:rPr>
          <w:rFonts w:ascii="Garamond" w:hAnsi="Garamond" w:cs="Calibri"/>
          <w:b/>
          <w:bCs/>
          <w:sz w:val="28"/>
          <w:szCs w:val="28"/>
          <w:lang w:val="fr-FR"/>
        </w:rPr>
        <w:t xml:space="preserve">Helen </w:t>
      </w:r>
      <w:r w:rsidR="006C6406" w:rsidRPr="00C005BA">
        <w:rPr>
          <w:rFonts w:ascii="Garamond" w:hAnsi="Garamond" w:cs="Calibri"/>
          <w:b/>
          <w:bCs/>
          <w:sz w:val="28"/>
          <w:szCs w:val="28"/>
          <w:lang w:val="fr-FR"/>
        </w:rPr>
        <w:t>MIRREN</w:t>
      </w:r>
      <w:r w:rsidR="004F556A" w:rsidRPr="00C005BA">
        <w:rPr>
          <w:rFonts w:ascii="Garamond" w:hAnsi="Garamond" w:cs="Calibri"/>
          <w:b/>
          <w:bCs/>
          <w:sz w:val="28"/>
          <w:szCs w:val="28"/>
          <w:lang w:val="fr-FR"/>
        </w:rPr>
        <w:t xml:space="preserve">, </w:t>
      </w:r>
      <w:r w:rsidRPr="00C005BA">
        <w:rPr>
          <w:rFonts w:ascii="Garamond" w:hAnsi="Garamond" w:cs="Calibri"/>
          <w:b/>
          <w:bCs/>
          <w:sz w:val="28"/>
          <w:szCs w:val="28"/>
          <w:lang w:val="fr-FR"/>
        </w:rPr>
        <w:t>Royaume-Uni</w:t>
      </w:r>
    </w:p>
    <w:p w14:paraId="158B2A00" w14:textId="48316351" w:rsidR="0038262E" w:rsidRPr="00C005BA" w:rsidRDefault="005D48B4" w:rsidP="006C6406">
      <w:pPr>
        <w:pStyle w:val="Text"/>
        <w:spacing w:line="276" w:lineRule="auto"/>
        <w:jc w:val="both"/>
        <w:rPr>
          <w:rFonts w:ascii="Garamond" w:hAnsi="Garamond" w:cs="Calibri"/>
          <w:sz w:val="28"/>
          <w:szCs w:val="28"/>
          <w:lang w:val="fr-FR"/>
        </w:rPr>
      </w:pPr>
      <w:r w:rsidRPr="00C005BA">
        <w:rPr>
          <w:rFonts w:ascii="Garamond" w:hAnsi="Garamond" w:cs="Calibri"/>
          <w:sz w:val="28"/>
          <w:szCs w:val="28"/>
          <w:lang w:val="fr-FR"/>
        </w:rPr>
        <w:t>Actrice de scène, d</w:t>
      </w:r>
      <w:r w:rsidR="001C71DE" w:rsidRPr="00C005BA">
        <w:rPr>
          <w:rFonts w:ascii="Garamond" w:hAnsi="Garamond" w:cs="Calibri"/>
          <w:sz w:val="28"/>
          <w:szCs w:val="28"/>
          <w:lang w:val="fr-FR"/>
        </w:rPr>
        <w:t>e cinéma</w:t>
      </w:r>
      <w:r w:rsidRPr="00C005BA">
        <w:rPr>
          <w:rFonts w:ascii="Garamond" w:hAnsi="Garamond" w:cs="Calibri"/>
          <w:sz w:val="28"/>
          <w:szCs w:val="28"/>
          <w:lang w:val="fr-FR"/>
        </w:rPr>
        <w:t xml:space="preserve"> et de télévision</w:t>
      </w:r>
    </w:p>
    <w:p w14:paraId="29BBF9E3" w14:textId="2B6E3CAD" w:rsidR="00C005BA" w:rsidRDefault="00C005BA" w:rsidP="006C6406">
      <w:pPr>
        <w:pStyle w:val="Text"/>
        <w:spacing w:line="276" w:lineRule="auto"/>
        <w:jc w:val="both"/>
        <w:rPr>
          <w:rFonts w:ascii="Garamond" w:hAnsi="Garamond" w:cs="Calibri"/>
          <w:lang w:val="fr-FR"/>
        </w:rPr>
      </w:pPr>
    </w:p>
    <w:p w14:paraId="3F1A9011" w14:textId="57AFAB8A" w:rsidR="00C005BA" w:rsidRPr="006C6406" w:rsidRDefault="00C005BA" w:rsidP="006C6406">
      <w:pPr>
        <w:pStyle w:val="Text"/>
        <w:spacing w:line="276" w:lineRule="auto"/>
        <w:jc w:val="both"/>
        <w:rPr>
          <w:rFonts w:ascii="Garamond" w:hAnsi="Garamond" w:cs="Calibri"/>
          <w:color w:val="993366"/>
          <w:sz w:val="24"/>
          <w:szCs w:val="24"/>
          <w:lang w:val="fr-FR"/>
        </w:rPr>
      </w:pPr>
      <w:r w:rsidRPr="006C6406">
        <w:rPr>
          <w:rFonts w:ascii="Garamond" w:hAnsi="Garamond" w:cs="Calibri"/>
          <w:color w:val="993366"/>
          <w:sz w:val="24"/>
          <w:szCs w:val="24"/>
          <w:lang w:val="fr-FR"/>
        </w:rPr>
        <w:t>Version française</w:t>
      </w:r>
    </w:p>
    <w:p w14:paraId="0954BF8D" w14:textId="5514F919" w:rsidR="00C005BA" w:rsidRPr="006C6406" w:rsidRDefault="00C005BA" w:rsidP="006C6406">
      <w:pPr>
        <w:pStyle w:val="Text"/>
        <w:pBdr>
          <w:bottom w:val="single" w:sz="6" w:space="1" w:color="auto"/>
        </w:pBdr>
        <w:spacing w:line="276" w:lineRule="auto"/>
        <w:jc w:val="both"/>
        <w:rPr>
          <w:rFonts w:ascii="Garamond" w:hAnsi="Garamond" w:cs="Calibri"/>
          <w:sz w:val="24"/>
          <w:szCs w:val="24"/>
          <w:lang w:val="fr-FR"/>
        </w:rPr>
      </w:pPr>
    </w:p>
    <w:p w14:paraId="23FDA7A4" w14:textId="77777777" w:rsidR="00C005BA" w:rsidRPr="006C6406" w:rsidRDefault="00C005BA" w:rsidP="006C6406">
      <w:pPr>
        <w:pStyle w:val="Text"/>
        <w:pBdr>
          <w:top w:val="none" w:sz="0" w:space="0" w:color="auto"/>
        </w:pBdr>
        <w:spacing w:line="276" w:lineRule="auto"/>
        <w:jc w:val="both"/>
        <w:rPr>
          <w:rFonts w:ascii="Garamond" w:hAnsi="Garamond" w:cs="Calibri" w:hint="eastAsia"/>
          <w:sz w:val="24"/>
          <w:szCs w:val="24"/>
          <w:lang w:val="fr-FR"/>
        </w:rPr>
      </w:pPr>
    </w:p>
    <w:p w14:paraId="58592299" w14:textId="16D6FD92" w:rsidR="005A68A9" w:rsidRPr="006C6406" w:rsidRDefault="005A68A9" w:rsidP="006C6406">
      <w:pPr>
        <w:pStyle w:val="Text"/>
        <w:spacing w:line="276" w:lineRule="auto"/>
        <w:jc w:val="both"/>
        <w:rPr>
          <w:rFonts w:ascii="Garamond" w:eastAsia="Calibri" w:hAnsi="Garamond" w:cs="Calibri"/>
          <w:sz w:val="24"/>
          <w:szCs w:val="24"/>
          <w:lang w:val="fr-FR"/>
        </w:rPr>
      </w:pPr>
    </w:p>
    <w:p w14:paraId="262533C7" w14:textId="77777777" w:rsidR="006C6406" w:rsidRPr="006C6406" w:rsidRDefault="006C6406" w:rsidP="006C6406">
      <w:pPr>
        <w:spacing w:line="276" w:lineRule="auto"/>
        <w:jc w:val="both"/>
        <w:rPr>
          <w:rFonts w:ascii="Garamond" w:hAnsi="Garamond" w:cs="Calibri"/>
          <w:bdr w:val="none" w:sz="0" w:space="0" w:color="auto" w:frame="1"/>
          <w:lang w:val="fr-FR" w:eastAsia="zh-CN"/>
        </w:rPr>
      </w:pPr>
      <w:r w:rsidRPr="006C6406">
        <w:rPr>
          <w:rFonts w:ascii="Garamond" w:hAnsi="Garamond" w:cs="Calibri"/>
          <w:bdr w:val="none" w:sz="0" w:space="0" w:color="auto" w:frame="1"/>
          <w:lang w:val="fr-FR" w:eastAsia="zh-CN"/>
        </w:rPr>
        <w:t>« Quelle période difficile pour le spectacle vivant et de nombreux artistes, techniciens et artisans, et des femmes, qui ont lutté au sein d’une profession déjà marquée du sceau de l'insécurité.</w:t>
      </w:r>
    </w:p>
    <w:p w14:paraId="7C4016CE" w14:textId="77777777" w:rsidR="006C6406" w:rsidRPr="006C6406" w:rsidRDefault="006C6406" w:rsidP="006C6406">
      <w:pPr>
        <w:spacing w:line="276" w:lineRule="auto"/>
        <w:jc w:val="both"/>
        <w:rPr>
          <w:rFonts w:ascii="Garamond" w:hAnsi="Garamond" w:cs="Calibri"/>
          <w:bdr w:val="none" w:sz="0" w:space="0" w:color="auto" w:frame="1"/>
          <w:lang w:val="fr-FR" w:eastAsia="zh-CN"/>
        </w:rPr>
      </w:pPr>
    </w:p>
    <w:p w14:paraId="41B7E1E9" w14:textId="77777777" w:rsidR="006C6406" w:rsidRPr="006C6406" w:rsidRDefault="006C6406" w:rsidP="006C6406">
      <w:pPr>
        <w:spacing w:line="276" w:lineRule="auto"/>
        <w:jc w:val="both"/>
        <w:rPr>
          <w:rFonts w:ascii="Garamond" w:hAnsi="Garamond" w:cs="Calibri"/>
          <w:bdr w:val="none" w:sz="0" w:space="0" w:color="auto" w:frame="1"/>
          <w:lang w:val="fr-FR" w:eastAsia="zh-CN"/>
        </w:rPr>
      </w:pPr>
      <w:r w:rsidRPr="006C6406">
        <w:rPr>
          <w:rFonts w:ascii="Garamond" w:hAnsi="Garamond" w:cs="Calibri"/>
          <w:bdr w:val="none" w:sz="0" w:space="0" w:color="auto" w:frame="1"/>
          <w:lang w:val="fr-FR" w:eastAsia="zh-CN"/>
        </w:rPr>
        <w:t>Peut-être que cette insécurité toujours présente les a rendus plus à même de survivre à cette pandémie avec grandeur d’âme et courage. Leur imagination s'est déjà traduite, dans ces nouvelles circonstances, par des modes de communication inventifs, divertissants et émouvants, bien entendu en grande partie grâce à Internet.</w:t>
      </w:r>
    </w:p>
    <w:p w14:paraId="466271E6" w14:textId="77777777" w:rsidR="006C6406" w:rsidRPr="006C6406" w:rsidRDefault="006C6406" w:rsidP="006C6406">
      <w:pPr>
        <w:spacing w:line="276" w:lineRule="auto"/>
        <w:jc w:val="both"/>
        <w:rPr>
          <w:rFonts w:ascii="Garamond" w:hAnsi="Garamond" w:cs="Calibri"/>
          <w:bdr w:val="none" w:sz="0" w:space="0" w:color="auto" w:frame="1"/>
          <w:lang w:val="fr-FR" w:eastAsia="zh-CN"/>
        </w:rPr>
      </w:pPr>
    </w:p>
    <w:p w14:paraId="49B85E9E" w14:textId="77777777" w:rsidR="006C6406" w:rsidRPr="006C6406" w:rsidRDefault="006C6406" w:rsidP="006C6406">
      <w:pPr>
        <w:spacing w:line="276" w:lineRule="auto"/>
        <w:jc w:val="both"/>
        <w:rPr>
          <w:rFonts w:ascii="Garamond" w:hAnsi="Garamond" w:cs="Calibri"/>
          <w:bdr w:val="none" w:sz="0" w:space="0" w:color="auto" w:frame="1"/>
          <w:lang w:val="fr-FR" w:eastAsia="zh-CN"/>
        </w:rPr>
      </w:pPr>
      <w:r w:rsidRPr="006C6406">
        <w:rPr>
          <w:rFonts w:ascii="Garamond" w:hAnsi="Garamond" w:cs="Calibri"/>
          <w:bdr w:val="none" w:sz="0" w:space="0" w:color="auto" w:frame="1"/>
          <w:lang w:val="fr-FR" w:eastAsia="zh-CN"/>
        </w:rPr>
        <w:t>Les êtres humains se racontent des histoires depuis aussi longtemps que nous existons sur la planète.</w:t>
      </w:r>
    </w:p>
    <w:p w14:paraId="4112B9FA" w14:textId="77777777" w:rsidR="006C6406" w:rsidRPr="006C6406" w:rsidRDefault="006C6406" w:rsidP="006C6406">
      <w:pPr>
        <w:spacing w:line="276" w:lineRule="auto"/>
        <w:jc w:val="both"/>
        <w:rPr>
          <w:rFonts w:ascii="Garamond" w:hAnsi="Garamond" w:cs="Calibri"/>
          <w:bdr w:val="none" w:sz="0" w:space="0" w:color="auto" w:frame="1"/>
          <w:lang w:val="fr-FR" w:eastAsia="zh-CN"/>
        </w:rPr>
      </w:pPr>
    </w:p>
    <w:p w14:paraId="067578DA" w14:textId="77777777" w:rsidR="006C6406" w:rsidRPr="006C6406" w:rsidRDefault="006C6406" w:rsidP="006C6406">
      <w:pPr>
        <w:spacing w:line="276" w:lineRule="auto"/>
        <w:jc w:val="both"/>
        <w:rPr>
          <w:rFonts w:ascii="Garamond" w:hAnsi="Garamond" w:cs="Calibri"/>
          <w:bdr w:val="none" w:sz="0" w:space="0" w:color="auto" w:frame="1"/>
          <w:lang w:val="fr-FR" w:eastAsia="zh-CN"/>
        </w:rPr>
      </w:pPr>
      <w:r w:rsidRPr="006C6406">
        <w:rPr>
          <w:rFonts w:ascii="Garamond" w:hAnsi="Garamond" w:cs="Calibri"/>
          <w:bdr w:val="none" w:sz="0" w:space="0" w:color="auto" w:frame="1"/>
          <w:lang w:val="fr-FR" w:eastAsia="zh-CN"/>
        </w:rPr>
        <w:t>La magnifique culture du théâtre vivra aussi longtemps que nous habiterons la Terre.</w:t>
      </w:r>
    </w:p>
    <w:p w14:paraId="63A9EC2E" w14:textId="77777777" w:rsidR="006C6406" w:rsidRPr="006C6406" w:rsidRDefault="006C6406" w:rsidP="006C6406">
      <w:pPr>
        <w:spacing w:line="276" w:lineRule="auto"/>
        <w:jc w:val="both"/>
        <w:rPr>
          <w:rFonts w:ascii="Garamond" w:hAnsi="Garamond" w:cs="Calibri"/>
          <w:bdr w:val="none" w:sz="0" w:space="0" w:color="auto" w:frame="1"/>
          <w:lang w:val="fr-FR" w:eastAsia="zh-CN"/>
        </w:rPr>
      </w:pPr>
    </w:p>
    <w:p w14:paraId="08D68844" w14:textId="77777777" w:rsidR="006C6406" w:rsidRPr="006C6406" w:rsidRDefault="006C6406" w:rsidP="006C6406">
      <w:pPr>
        <w:spacing w:line="276" w:lineRule="auto"/>
        <w:jc w:val="both"/>
        <w:rPr>
          <w:rFonts w:ascii="Garamond" w:hAnsi="Garamond" w:cs="Calibri"/>
          <w:bdr w:val="none" w:sz="0" w:space="0" w:color="auto" w:frame="1"/>
          <w:lang w:val="fr-FR" w:eastAsia="zh-CN"/>
        </w:rPr>
      </w:pPr>
      <w:r w:rsidRPr="006C6406">
        <w:rPr>
          <w:rFonts w:ascii="Garamond" w:hAnsi="Garamond" w:cs="Calibri"/>
          <w:bdr w:val="none" w:sz="0" w:space="0" w:color="auto" w:frame="1"/>
          <w:lang w:val="fr-FR" w:eastAsia="zh-CN"/>
        </w:rPr>
        <w:t>L’impulsion créative des écrivains, des designers, des danseurs, des chanteurs, des acteurs, des musiciens et des metteurs en scène ne sera jamais étouffée et, dans un avenir très proche, elle s'épanouira encore avec force et une compréhension renouvelée du monde que nous partageons tous.</w:t>
      </w:r>
    </w:p>
    <w:p w14:paraId="29364D3B" w14:textId="77777777" w:rsidR="006C6406" w:rsidRPr="006C6406" w:rsidRDefault="006C6406" w:rsidP="006C6406">
      <w:pPr>
        <w:spacing w:line="276" w:lineRule="auto"/>
        <w:jc w:val="both"/>
        <w:rPr>
          <w:rFonts w:ascii="Garamond" w:hAnsi="Garamond" w:cs="Calibri"/>
          <w:bdr w:val="none" w:sz="0" w:space="0" w:color="auto" w:frame="1"/>
          <w:lang w:val="fr-FR" w:eastAsia="zh-CN"/>
        </w:rPr>
      </w:pPr>
    </w:p>
    <w:p w14:paraId="3869DAE3" w14:textId="1602A19B" w:rsidR="005D48B4" w:rsidRPr="006C6406" w:rsidRDefault="006C6406" w:rsidP="006C6406">
      <w:pPr>
        <w:spacing w:line="276" w:lineRule="auto"/>
        <w:jc w:val="both"/>
        <w:rPr>
          <w:rFonts w:ascii="Garamond" w:hAnsi="Garamond" w:cs="Calibri" w:hint="eastAsia"/>
          <w:bdr w:val="none" w:sz="0" w:space="0" w:color="auto" w:frame="1"/>
          <w:lang w:val="fr-FR" w:eastAsia="zh-CN"/>
        </w:rPr>
      </w:pPr>
      <w:r w:rsidRPr="006C6406">
        <w:rPr>
          <w:rFonts w:ascii="Garamond" w:hAnsi="Garamond" w:cs="Calibri"/>
          <w:bdr w:val="none" w:sz="0" w:space="0" w:color="auto" w:frame="1"/>
          <w:lang w:val="fr-FR" w:eastAsia="zh-CN"/>
        </w:rPr>
        <w:t>J'en suis impatiente ! »</w:t>
      </w:r>
      <w:bookmarkStart w:id="1" w:name="_GoBack"/>
      <w:bookmarkEnd w:id="1"/>
    </w:p>
    <w:sectPr w:rsidR="005D48B4" w:rsidRPr="006C6406">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4EF48" w14:textId="77777777" w:rsidR="004F556A" w:rsidRDefault="004F556A">
      <w:r>
        <w:separator/>
      </w:r>
    </w:p>
  </w:endnote>
  <w:endnote w:type="continuationSeparator" w:id="0">
    <w:p w14:paraId="60C5FF23" w14:textId="77777777" w:rsidR="004F556A" w:rsidRDefault="004F5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altName w:val="Arial"/>
    <w:charset w:val="00"/>
    <w:family w:val="roman"/>
    <w:pitch w:val="default"/>
  </w:font>
  <w:font w:name="Courier New">
    <w:panose1 w:val="02070309020205020404"/>
    <w:charset w:val="00"/>
    <w:family w:val="modern"/>
    <w:pitch w:val="fixed"/>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Cond">
    <w:panose1 w:val="020B0506030403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7E5E7" w14:textId="77777777" w:rsidR="005A68A9" w:rsidRDefault="005A68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85298" w14:textId="77777777" w:rsidR="004F556A" w:rsidRDefault="004F556A">
      <w:r>
        <w:separator/>
      </w:r>
    </w:p>
  </w:footnote>
  <w:footnote w:type="continuationSeparator" w:id="0">
    <w:p w14:paraId="1D9BD625" w14:textId="77777777" w:rsidR="004F556A" w:rsidRDefault="004F5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07860" w14:textId="77777777" w:rsidR="005A68A9" w:rsidRDefault="005A68A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8A9"/>
    <w:rsid w:val="0003279E"/>
    <w:rsid w:val="001C71DE"/>
    <w:rsid w:val="0038262E"/>
    <w:rsid w:val="004F556A"/>
    <w:rsid w:val="00526366"/>
    <w:rsid w:val="005A68A9"/>
    <w:rsid w:val="005D48B4"/>
    <w:rsid w:val="006C6406"/>
    <w:rsid w:val="00961DA8"/>
    <w:rsid w:val="00C005B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B223"/>
  <w15:docId w15:val="{7C5A9D40-ECE2-4BB6-B00E-64CD5F6B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lang w:val="de-DE"/>
      <w14:textOutline w14:w="0" w14:cap="flat" w14:cmpd="sng" w14:algn="ctr">
        <w14:noFill/>
        <w14:prstDash w14:val="solid"/>
        <w14:bevel/>
      </w14:textOutline>
    </w:rPr>
  </w:style>
  <w:style w:type="paragraph" w:customStyle="1" w:styleId="Standard">
    <w:name w:val="Standard"/>
    <w:pPr>
      <w:spacing w:before="160"/>
    </w:pPr>
    <w:rPr>
      <w:rFonts w:ascii="Helvetica Neue" w:hAnsi="Helvetica Neue" w:cs="Arial Unicode MS"/>
      <w:color w:val="000000"/>
      <w:sz w:val="24"/>
      <w:szCs w:val="24"/>
      <w:lang w:val="da-DK"/>
      <w14:textOutline w14:w="0" w14:cap="flat" w14:cmpd="sng" w14:algn="ctr">
        <w14:noFill/>
        <w14:prstDash w14:val="solid"/>
        <w14:bevel/>
      </w14:textOutline>
    </w:rPr>
  </w:style>
  <w:style w:type="paragraph" w:styleId="HTML">
    <w:name w:val="HTML Preformatted"/>
    <w:basedOn w:val="a"/>
    <w:link w:val="HTML0"/>
    <w:uiPriority w:val="99"/>
    <w:semiHidden/>
    <w:unhideWhenUsed/>
    <w:rsid w:val="005D48B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fr-FR" w:eastAsia="zh-CN"/>
    </w:rPr>
  </w:style>
  <w:style w:type="character" w:customStyle="1" w:styleId="HTML0">
    <w:name w:val="HTML 预设格式 字符"/>
    <w:basedOn w:val="a0"/>
    <w:link w:val="HTML"/>
    <w:uiPriority w:val="99"/>
    <w:semiHidden/>
    <w:rsid w:val="005D48B4"/>
    <w:rPr>
      <w:rFonts w:ascii="Courier New" w:eastAsia="Times New Roman" w:hAnsi="Courier New" w:cs="Courier New"/>
      <w:bdr w:val="none" w:sz="0" w:space="0" w:color="auto"/>
    </w:rPr>
  </w:style>
  <w:style w:type="character" w:styleId="a4">
    <w:name w:val="Unresolved Mention"/>
    <w:basedOn w:val="a0"/>
    <w:uiPriority w:val="99"/>
    <w:semiHidden/>
    <w:unhideWhenUsed/>
    <w:rsid w:val="005D4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585045">
      <w:bodyDiv w:val="1"/>
      <w:marLeft w:val="0"/>
      <w:marRight w:val="0"/>
      <w:marTop w:val="0"/>
      <w:marBottom w:val="0"/>
      <w:divBdr>
        <w:top w:val="none" w:sz="0" w:space="0" w:color="auto"/>
        <w:left w:val="none" w:sz="0" w:space="0" w:color="auto"/>
        <w:bottom w:val="none" w:sz="0" w:space="0" w:color="auto"/>
        <w:right w:val="none" w:sz="0" w:space="0" w:color="auto"/>
      </w:divBdr>
    </w:div>
    <w:div w:id="869032564">
      <w:bodyDiv w:val="1"/>
      <w:marLeft w:val="0"/>
      <w:marRight w:val="0"/>
      <w:marTop w:val="0"/>
      <w:marBottom w:val="0"/>
      <w:divBdr>
        <w:top w:val="none" w:sz="0" w:space="0" w:color="auto"/>
        <w:left w:val="none" w:sz="0" w:space="0" w:color="auto"/>
        <w:bottom w:val="none" w:sz="0" w:space="0" w:color="auto"/>
        <w:right w:val="none" w:sz="0" w:space="0" w:color="auto"/>
      </w:divBdr>
    </w:div>
    <w:div w:id="1208225751">
      <w:bodyDiv w:val="1"/>
      <w:marLeft w:val="0"/>
      <w:marRight w:val="0"/>
      <w:marTop w:val="0"/>
      <w:marBottom w:val="0"/>
      <w:divBdr>
        <w:top w:val="none" w:sz="0" w:space="0" w:color="auto"/>
        <w:left w:val="none" w:sz="0" w:space="0" w:color="auto"/>
        <w:bottom w:val="none" w:sz="0" w:space="0" w:color="auto"/>
        <w:right w:val="none" w:sz="0" w:space="0" w:color="auto"/>
      </w:divBdr>
    </w:div>
    <w:div w:id="1426461921">
      <w:bodyDiv w:val="1"/>
      <w:marLeft w:val="0"/>
      <w:marRight w:val="0"/>
      <w:marTop w:val="0"/>
      <w:marBottom w:val="0"/>
      <w:divBdr>
        <w:top w:val="none" w:sz="0" w:space="0" w:color="auto"/>
        <w:left w:val="none" w:sz="0" w:space="0" w:color="auto"/>
        <w:bottom w:val="none" w:sz="0" w:space="0" w:color="auto"/>
        <w:right w:val="none" w:sz="0" w:space="0" w:color="auto"/>
      </w:divBdr>
      <w:divsChild>
        <w:div w:id="684674094">
          <w:marLeft w:val="0"/>
          <w:marRight w:val="0"/>
          <w:marTop w:val="0"/>
          <w:marBottom w:val="0"/>
          <w:divBdr>
            <w:top w:val="none" w:sz="0" w:space="0" w:color="auto"/>
            <w:left w:val="none" w:sz="0" w:space="0" w:color="auto"/>
            <w:bottom w:val="none" w:sz="0" w:space="0" w:color="auto"/>
            <w:right w:val="none" w:sz="0" w:space="0" w:color="auto"/>
          </w:divBdr>
        </w:div>
        <w:div w:id="506141424">
          <w:marLeft w:val="0"/>
          <w:marRight w:val="0"/>
          <w:marTop w:val="0"/>
          <w:marBottom w:val="0"/>
          <w:divBdr>
            <w:top w:val="none" w:sz="0" w:space="0" w:color="auto"/>
            <w:left w:val="none" w:sz="0" w:space="0" w:color="auto"/>
            <w:bottom w:val="none" w:sz="0" w:space="0" w:color="auto"/>
            <w:right w:val="none" w:sz="0" w:space="0" w:color="auto"/>
          </w:divBdr>
        </w:div>
        <w:div w:id="1873104274">
          <w:marLeft w:val="0"/>
          <w:marRight w:val="0"/>
          <w:marTop w:val="0"/>
          <w:marBottom w:val="0"/>
          <w:divBdr>
            <w:top w:val="none" w:sz="0" w:space="0" w:color="auto"/>
            <w:left w:val="none" w:sz="0" w:space="0" w:color="auto"/>
            <w:bottom w:val="none" w:sz="0" w:space="0" w:color="auto"/>
            <w:right w:val="none" w:sz="0" w:space="0" w:color="auto"/>
          </w:divBdr>
        </w:div>
        <w:div w:id="1960837686">
          <w:marLeft w:val="0"/>
          <w:marRight w:val="0"/>
          <w:marTop w:val="0"/>
          <w:marBottom w:val="0"/>
          <w:divBdr>
            <w:top w:val="none" w:sz="0" w:space="0" w:color="auto"/>
            <w:left w:val="none" w:sz="0" w:space="0" w:color="auto"/>
            <w:bottom w:val="none" w:sz="0" w:space="0" w:color="auto"/>
            <w:right w:val="none" w:sz="0" w:space="0" w:color="auto"/>
          </w:divBdr>
        </w:div>
        <w:div w:id="1535270113">
          <w:marLeft w:val="0"/>
          <w:marRight w:val="0"/>
          <w:marTop w:val="0"/>
          <w:marBottom w:val="0"/>
          <w:divBdr>
            <w:top w:val="none" w:sz="0" w:space="0" w:color="auto"/>
            <w:left w:val="none" w:sz="0" w:space="0" w:color="auto"/>
            <w:bottom w:val="none" w:sz="0" w:space="0" w:color="auto"/>
            <w:right w:val="none" w:sz="0" w:space="0" w:color="auto"/>
          </w:divBdr>
        </w:div>
        <w:div w:id="1316447530">
          <w:marLeft w:val="0"/>
          <w:marRight w:val="0"/>
          <w:marTop w:val="0"/>
          <w:marBottom w:val="0"/>
          <w:divBdr>
            <w:top w:val="none" w:sz="0" w:space="0" w:color="auto"/>
            <w:left w:val="none" w:sz="0" w:space="0" w:color="auto"/>
            <w:bottom w:val="none" w:sz="0" w:space="0" w:color="auto"/>
            <w:right w:val="none" w:sz="0" w:space="0" w:color="auto"/>
          </w:divBdr>
        </w:div>
        <w:div w:id="506335071">
          <w:marLeft w:val="0"/>
          <w:marRight w:val="0"/>
          <w:marTop w:val="0"/>
          <w:marBottom w:val="0"/>
          <w:divBdr>
            <w:top w:val="none" w:sz="0" w:space="0" w:color="auto"/>
            <w:left w:val="none" w:sz="0" w:space="0" w:color="auto"/>
            <w:bottom w:val="none" w:sz="0" w:space="0" w:color="auto"/>
            <w:right w:val="none" w:sz="0" w:space="0" w:color="auto"/>
          </w:divBdr>
        </w:div>
        <w:div w:id="1148011712">
          <w:marLeft w:val="0"/>
          <w:marRight w:val="0"/>
          <w:marTop w:val="0"/>
          <w:marBottom w:val="0"/>
          <w:divBdr>
            <w:top w:val="none" w:sz="0" w:space="0" w:color="auto"/>
            <w:left w:val="none" w:sz="0" w:space="0" w:color="auto"/>
            <w:bottom w:val="none" w:sz="0" w:space="0" w:color="auto"/>
            <w:right w:val="none" w:sz="0" w:space="0" w:color="auto"/>
          </w:divBdr>
        </w:div>
        <w:div w:id="80176472">
          <w:marLeft w:val="0"/>
          <w:marRight w:val="0"/>
          <w:marTop w:val="0"/>
          <w:marBottom w:val="0"/>
          <w:divBdr>
            <w:top w:val="none" w:sz="0" w:space="0" w:color="auto"/>
            <w:left w:val="none" w:sz="0" w:space="0" w:color="auto"/>
            <w:bottom w:val="none" w:sz="0" w:space="0" w:color="auto"/>
            <w:right w:val="none" w:sz="0" w:space="0" w:color="auto"/>
          </w:divBdr>
        </w:div>
        <w:div w:id="2138989666">
          <w:marLeft w:val="0"/>
          <w:marRight w:val="0"/>
          <w:marTop w:val="0"/>
          <w:marBottom w:val="0"/>
          <w:divBdr>
            <w:top w:val="none" w:sz="0" w:space="0" w:color="auto"/>
            <w:left w:val="none" w:sz="0" w:space="0" w:color="auto"/>
            <w:bottom w:val="none" w:sz="0" w:space="0" w:color="auto"/>
            <w:right w:val="none" w:sz="0" w:space="0" w:color="auto"/>
          </w:divBdr>
        </w:div>
        <w:div w:id="8318014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192</Words>
  <Characters>1098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ITI02</cp:lastModifiedBy>
  <cp:revision>7</cp:revision>
  <dcterms:created xsi:type="dcterms:W3CDTF">2021-03-04T13:51:00Z</dcterms:created>
  <dcterms:modified xsi:type="dcterms:W3CDTF">2021-03-05T06:05:00Z</dcterms:modified>
</cp:coreProperties>
</file>