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A639" w14:textId="24431D81" w:rsidR="00100892" w:rsidRDefault="00100892" w:rsidP="00100892">
      <w:pPr>
        <w:spacing w:line="240" w:lineRule="auto"/>
        <w:rPr>
          <w:rFonts w:cstheme="minorHAnsi"/>
          <w:b/>
          <w:color w:val="8A157E"/>
          <w:sz w:val="24"/>
          <w:szCs w:val="24"/>
          <w:lang w:val="es-CO"/>
        </w:rPr>
      </w:pPr>
      <w:bookmarkStart w:id="0" w:name="_Hlk132200061"/>
      <w:bookmarkStart w:id="1" w:name="_Hlk100489540"/>
      <w:r>
        <w:rPr>
          <w:noProof/>
        </w:rPr>
        <w:drawing>
          <wp:anchor distT="0" distB="0" distL="114300" distR="114300" simplePos="0" relativeHeight="251659264" behindDoc="0" locked="0" layoutInCell="1" allowOverlap="1" wp14:anchorId="68E5C4F3" wp14:editId="51C197F6">
            <wp:simplePos x="0" y="0"/>
            <wp:positionH relativeFrom="margin">
              <wp:align>right</wp:align>
            </wp:positionH>
            <wp:positionV relativeFrom="paragraph">
              <wp:posOffset>-184785</wp:posOffset>
            </wp:positionV>
            <wp:extent cx="1386840" cy="1386840"/>
            <wp:effectExtent l="0" t="0" r="3810" b="3810"/>
            <wp:wrapNone/>
            <wp:docPr id="3351923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567">
        <w:rPr>
          <w:rFonts w:ascii="Arial Narrow" w:hAnsi="Arial Narrow"/>
          <w:b/>
          <w:color w:val="8A157E"/>
          <w:sz w:val="40"/>
          <w:szCs w:val="32"/>
          <w:lang w:val="es-CO"/>
        </w:rPr>
        <w:t xml:space="preserve">International </w:t>
      </w:r>
      <w:r w:rsidRPr="00381567">
        <w:rPr>
          <w:rFonts w:ascii="Arial Narrow" w:hAnsi="Arial Narrow"/>
          <w:b/>
          <w:color w:val="801A5E"/>
          <w:sz w:val="40"/>
          <w:szCs w:val="32"/>
          <w:lang w:val="es-CO"/>
        </w:rPr>
        <w:t>Theatre</w:t>
      </w:r>
      <w:r w:rsidRPr="00381567">
        <w:rPr>
          <w:rFonts w:ascii="Arial Narrow" w:hAnsi="Arial Narrow"/>
          <w:b/>
          <w:color w:val="8A157E"/>
          <w:sz w:val="40"/>
          <w:szCs w:val="32"/>
          <w:lang w:val="es-CO"/>
        </w:rPr>
        <w:t xml:space="preserve"> Institute ITI</w:t>
      </w:r>
      <w:r w:rsidRPr="00381567">
        <w:rPr>
          <w:rFonts w:ascii="Arial Narrow" w:hAnsi="Arial Narrow"/>
          <w:sz w:val="28"/>
          <w:lang w:val="es-CO"/>
        </w:rPr>
        <w:br/>
      </w:r>
      <w:bookmarkStart w:id="2" w:name="_Hlk15175"/>
      <w:r w:rsidRPr="004D4904">
        <w:rPr>
          <w:rFonts w:ascii="Arial Narrow" w:hAnsi="Arial Narrow" w:cs="Arial"/>
          <w:b/>
          <w:sz w:val="28"/>
          <w:szCs w:val="28"/>
          <w:lang w:val="es-CO"/>
        </w:rPr>
        <w:t>Organización Mundial para las Artes Escénicas</w:t>
      </w:r>
      <w:r w:rsidRPr="004D4904">
        <w:rPr>
          <w:rFonts w:ascii="Garamond" w:hAnsi="Garamond" w:cs="Arial"/>
          <w:b/>
          <w:color w:val="8A157E"/>
          <w:sz w:val="28"/>
          <w:szCs w:val="28"/>
          <w:lang w:val="es-CO"/>
        </w:rPr>
        <w:br/>
      </w:r>
      <w:r w:rsidRPr="004D4904">
        <w:rPr>
          <w:rFonts w:cstheme="minorHAnsi"/>
          <w:b/>
          <w:color w:val="8A157E"/>
          <w:sz w:val="28"/>
          <w:szCs w:val="28"/>
          <w:lang w:val="es-CO"/>
        </w:rPr>
        <w:br/>
      </w:r>
      <w:r w:rsidRPr="00085020">
        <w:rPr>
          <w:rFonts w:cstheme="minorHAnsi"/>
          <w:b/>
          <w:color w:val="8A157E"/>
          <w:sz w:val="28"/>
          <w:szCs w:val="28"/>
          <w:lang w:val="es-CO"/>
        </w:rPr>
        <w:t>Mensaje para el Día Mundial de la Danza 202</w:t>
      </w:r>
      <w:r w:rsidR="00440579">
        <w:rPr>
          <w:rFonts w:cstheme="minorHAnsi" w:hint="eastAsia"/>
          <w:b/>
          <w:color w:val="8A157E"/>
          <w:sz w:val="28"/>
          <w:szCs w:val="28"/>
          <w:lang w:val="es-CO" w:eastAsia="zh-CN"/>
        </w:rPr>
        <w:t>4</w:t>
      </w:r>
      <w:r w:rsidRPr="00085020">
        <w:rPr>
          <w:rFonts w:cstheme="minorHAnsi"/>
          <w:b/>
          <w:color w:val="8A157E"/>
          <w:sz w:val="28"/>
          <w:szCs w:val="28"/>
          <w:lang w:val="es-CO"/>
        </w:rPr>
        <w:t xml:space="preserve"> – Abril 29</w:t>
      </w:r>
    </w:p>
    <w:p w14:paraId="0A53C522" w14:textId="73726052" w:rsidR="00100892" w:rsidRPr="00085020" w:rsidRDefault="00100892" w:rsidP="00100892">
      <w:pPr>
        <w:spacing w:after="0" w:line="240" w:lineRule="auto"/>
        <w:rPr>
          <w:rFonts w:cstheme="minorHAnsi"/>
          <w:b/>
          <w:bCs/>
          <w:sz w:val="24"/>
          <w:szCs w:val="24"/>
          <w:lang w:val="es-CO"/>
        </w:rPr>
      </w:pPr>
      <w:r w:rsidRPr="00085020">
        <w:rPr>
          <w:rFonts w:cstheme="minorHAnsi"/>
          <w:sz w:val="24"/>
          <w:szCs w:val="24"/>
          <w:lang w:val="es-CO"/>
        </w:rPr>
        <w:t>Autora del Mensaje:</w:t>
      </w:r>
      <w:r w:rsidR="00440579" w:rsidRPr="00440579">
        <w:rPr>
          <w:lang w:val="fr-FR"/>
        </w:rPr>
        <w:t xml:space="preserve"> </w:t>
      </w:r>
      <w:r w:rsidR="00440579" w:rsidRPr="00440579">
        <w:rPr>
          <w:rFonts w:cstheme="minorHAnsi"/>
          <w:b/>
          <w:bCs/>
          <w:sz w:val="24"/>
          <w:szCs w:val="24"/>
          <w:lang w:val="es-CO"/>
        </w:rPr>
        <w:t>Marianela NÚÑEZ, Argentina</w:t>
      </w:r>
    </w:p>
    <w:p w14:paraId="4ABE61EC" w14:textId="229E27D0" w:rsidR="00100892" w:rsidRPr="00085020" w:rsidRDefault="00100892" w:rsidP="00100892">
      <w:pPr>
        <w:spacing w:after="0" w:line="240" w:lineRule="auto"/>
        <w:rPr>
          <w:rFonts w:cstheme="minorHAnsi" w:hint="eastAsia"/>
          <w:sz w:val="24"/>
          <w:szCs w:val="24"/>
          <w:lang w:val="es-CO" w:eastAsia="zh-CN"/>
        </w:rPr>
      </w:pPr>
      <w:r w:rsidRPr="00085020">
        <w:rPr>
          <w:rFonts w:cstheme="minorHAnsi"/>
          <w:sz w:val="24"/>
          <w:szCs w:val="24"/>
          <w:lang w:val="es-CO"/>
        </w:rPr>
        <w:t>Bailarina</w:t>
      </w:r>
    </w:p>
    <w:p w14:paraId="04BF79E6" w14:textId="77777777" w:rsidR="00100892" w:rsidRPr="00085020" w:rsidRDefault="00100892" w:rsidP="00100892">
      <w:pPr>
        <w:spacing w:after="0" w:line="240" w:lineRule="auto"/>
        <w:rPr>
          <w:rFonts w:cstheme="minorHAnsi"/>
          <w:sz w:val="24"/>
          <w:szCs w:val="24"/>
          <w:lang w:val="es-CO"/>
        </w:rPr>
      </w:pPr>
    </w:p>
    <w:bookmarkEnd w:id="0"/>
    <w:bookmarkEnd w:id="2"/>
    <w:p w14:paraId="576BF987" w14:textId="77777777" w:rsidR="00100892" w:rsidRDefault="00100892" w:rsidP="00100892">
      <w:pPr>
        <w:pBdr>
          <w:bottom w:val="single" w:sz="6" w:space="1" w:color="auto"/>
        </w:pBdr>
        <w:spacing w:after="0" w:line="276" w:lineRule="auto"/>
        <w:rPr>
          <w:rFonts w:cstheme="minorHAnsi"/>
          <w:color w:val="8A157E"/>
          <w:lang w:val="es-CO"/>
        </w:rPr>
      </w:pPr>
    </w:p>
    <w:p w14:paraId="645098DE" w14:textId="60756986" w:rsidR="00100892" w:rsidRPr="00085020" w:rsidRDefault="00100892" w:rsidP="00D241A2">
      <w:pPr>
        <w:spacing w:after="0" w:line="276" w:lineRule="auto"/>
        <w:rPr>
          <w:rFonts w:cstheme="minorHAnsi"/>
          <w:color w:val="000000" w:themeColor="text1"/>
          <w:sz w:val="24"/>
          <w:szCs w:val="24"/>
          <w:lang w:val="es-CO"/>
        </w:rPr>
      </w:pPr>
      <w:r w:rsidRPr="00085020">
        <w:rPr>
          <w:rFonts w:cstheme="minorHAnsi"/>
          <w:b/>
          <w:color w:val="000000" w:themeColor="text1"/>
          <w:sz w:val="24"/>
          <w:szCs w:val="24"/>
          <w:lang w:val="es-CO"/>
        </w:rPr>
        <w:t>Mensaje para el Día Mundial de la Danza 202</w:t>
      </w:r>
      <w:r w:rsidR="00440579">
        <w:rPr>
          <w:rFonts w:cstheme="minorHAnsi" w:hint="eastAsia"/>
          <w:b/>
          <w:color w:val="000000" w:themeColor="text1"/>
          <w:sz w:val="24"/>
          <w:szCs w:val="24"/>
          <w:lang w:val="es-CO" w:eastAsia="zh-CN"/>
        </w:rPr>
        <w:t>4</w:t>
      </w:r>
      <w:r w:rsidRPr="00085020">
        <w:rPr>
          <w:rFonts w:cstheme="minorHAnsi"/>
          <w:b/>
          <w:color w:val="000000" w:themeColor="text1"/>
          <w:sz w:val="24"/>
          <w:szCs w:val="24"/>
          <w:lang w:val="es-CO"/>
        </w:rPr>
        <w:t xml:space="preserve"> por </w:t>
      </w:r>
      <w:r w:rsidR="00440579" w:rsidRPr="00440579">
        <w:rPr>
          <w:rFonts w:cstheme="minorHAnsi"/>
          <w:b/>
          <w:bCs/>
          <w:sz w:val="24"/>
          <w:szCs w:val="24"/>
          <w:lang w:val="es-CO"/>
        </w:rPr>
        <w:t>Marianela NÚÑEZ</w:t>
      </w:r>
    </w:p>
    <w:bookmarkEnd w:id="1"/>
    <w:p w14:paraId="03055AEA" w14:textId="77777777" w:rsidR="00100892" w:rsidRPr="00085020" w:rsidRDefault="00100892" w:rsidP="00D241A2">
      <w:pPr>
        <w:spacing w:after="0" w:line="276" w:lineRule="auto"/>
        <w:rPr>
          <w:rFonts w:eastAsia="Noto Sans CJK JP Regular" w:cs="Calibri"/>
          <w:b/>
          <w:bCs/>
          <w:lang w:val="es-CO"/>
        </w:rPr>
      </w:pPr>
    </w:p>
    <w:p w14:paraId="265E8463" w14:textId="605DB59B" w:rsidR="00D241A2" w:rsidRPr="00D241A2" w:rsidRDefault="00D241A2" w:rsidP="00D241A2">
      <w:pPr>
        <w:spacing w:line="276" w:lineRule="auto"/>
        <w:rPr>
          <w:rFonts w:hint="eastAsia"/>
          <w:lang w:val="fr-FR" w:eastAsia="zh-CN"/>
        </w:rPr>
      </w:pPr>
      <w:r w:rsidRPr="00D241A2">
        <w:rPr>
          <w:lang w:val="fr-FR"/>
        </w:rPr>
        <w:t>Un recuerdo no alcanza para hacer historia. Y la historia de un teatro, como la de cada uno, es también la historia de los demás, de cómo un arte como la danza migró y creció en diferentes latitudes.</w:t>
      </w:r>
    </w:p>
    <w:p w14:paraId="7100E87C" w14:textId="33A87358" w:rsidR="00D241A2" w:rsidRPr="00D241A2" w:rsidRDefault="00D241A2" w:rsidP="00D241A2">
      <w:pPr>
        <w:spacing w:line="276" w:lineRule="auto"/>
        <w:rPr>
          <w:rFonts w:hint="eastAsia"/>
          <w:lang w:val="fr-FR" w:eastAsia="zh-CN"/>
        </w:rPr>
      </w:pPr>
      <w:r w:rsidRPr="00D241A2">
        <w:rPr>
          <w:lang w:val="fr-FR"/>
        </w:rPr>
        <w:t>Las paredes del Royal Ballet atesoran las fotografías que narran el viaje recorrido, la historia reclama sus protagonistas y la danza en Argentina resplandece con cada uno de esos nombres.</w:t>
      </w:r>
    </w:p>
    <w:p w14:paraId="1F1C7B12" w14:textId="3A323859" w:rsidR="00D241A2" w:rsidRPr="00D241A2" w:rsidRDefault="00D241A2" w:rsidP="00D241A2">
      <w:pPr>
        <w:spacing w:line="276" w:lineRule="auto"/>
        <w:rPr>
          <w:rFonts w:hint="eastAsia"/>
          <w:lang w:val="fr-FR" w:eastAsia="zh-CN"/>
        </w:rPr>
      </w:pPr>
      <w:r w:rsidRPr="00D241A2">
        <w:rPr>
          <w:lang w:val="fr-FR"/>
        </w:rPr>
        <w:t>Con frecuencia, las instituciones se sumergen en un silencioso anonimato, sin rostros ni apellidos, evitando enfrentarse al eco del pasado.</w:t>
      </w:r>
    </w:p>
    <w:p w14:paraId="7448115A" w14:textId="10EB9EA7" w:rsidR="00D241A2" w:rsidRPr="00D241A2" w:rsidRDefault="00D241A2" w:rsidP="00D241A2">
      <w:pPr>
        <w:spacing w:line="276" w:lineRule="auto"/>
        <w:rPr>
          <w:rFonts w:hint="eastAsia"/>
          <w:lang w:val="fr-FR" w:eastAsia="zh-CN"/>
        </w:rPr>
      </w:pPr>
      <w:r w:rsidRPr="00D241A2">
        <w:rPr>
          <w:lang w:val="fr-FR"/>
        </w:rPr>
        <w:t>Son las organizaciones impulsadas y respaldadas por el ITI-UNESCO, como lo es el Consejo Argentino de la Danza, las que frecuentemente hacen de muralla que detiene al olvido.</w:t>
      </w:r>
    </w:p>
    <w:p w14:paraId="5A759EAC" w14:textId="0BCEA063" w:rsidR="00CA1C9E" w:rsidRPr="00D241A2" w:rsidRDefault="00D241A2" w:rsidP="00D241A2">
      <w:pPr>
        <w:spacing w:line="276" w:lineRule="auto"/>
        <w:rPr>
          <w:lang w:val="fr-FR"/>
        </w:rPr>
      </w:pPr>
      <w:r w:rsidRPr="00D241A2">
        <w:rPr>
          <w:lang w:val="fr-FR"/>
        </w:rPr>
        <w:t>Estoy junto a ustedes en el compromiso de rescatar y revitalizar la historia de maestros, artistas y coreógrafos que han enriquecido el mundo de la danza, merecedores de ser escuchados por las generaciones venideras. Que sepamos todos que no somos espectadores, sino herederos de una tradición forjada con arte, dignidad y sacrificio, nutriendo nuestro camino con vocación y amor por la belleza. Si bien el futuro y el presente acaparan nuestra atención, sin el sólido cimiento del pasado, sin la fertilidad de nuestra tierra, el árbol de la danza no puede florecer. Las raíces son tradición y a la vez... nutrientes.</w:t>
      </w:r>
    </w:p>
    <w:sectPr w:rsidR="00CA1C9E" w:rsidRPr="00D241A2" w:rsidSect="00F34E9F">
      <w:footerReference w:type="default" r:id="rId9"/>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CB34" w14:textId="77777777" w:rsidR="00F34E9F" w:rsidRDefault="00F34E9F" w:rsidP="00225A6B">
      <w:pPr>
        <w:spacing w:after="0" w:line="240" w:lineRule="auto"/>
      </w:pPr>
      <w:r>
        <w:separator/>
      </w:r>
    </w:p>
  </w:endnote>
  <w:endnote w:type="continuationSeparator" w:id="0">
    <w:p w14:paraId="08A381EF" w14:textId="77777777" w:rsidR="00F34E9F" w:rsidRDefault="00F34E9F" w:rsidP="0022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함초롬바탕">
    <w:altName w:val="Batang"/>
    <w:charset w:val="81"/>
    <w:family w:val="roman"/>
    <w:pitch w:val="default"/>
    <w:sig w:usb0="00000000" w:usb1="00000000" w:usb2="001BFDD7" w:usb3="00000001" w:csb0="001F01FF" w:csb1="00000001"/>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CJK JP Regular">
    <w:altName w:val="微软雅黑"/>
    <w:charset w:val="86"/>
    <w:family w:val="auto"/>
    <w:pitch w:val="default"/>
    <w:sig w:usb0="00000000" w:usb1="2BDF3C10" w:usb2="00000016" w:usb3="00000000" w:csb0="602E010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1AAB" w14:textId="6E8099BA" w:rsidR="00496F4B" w:rsidRDefault="00496F4B">
    <w:pPr>
      <w:pStyle w:val="aa"/>
      <w:jc w:val="center"/>
    </w:pPr>
  </w:p>
  <w:p w14:paraId="289A0568" w14:textId="77777777" w:rsidR="00903230" w:rsidRDefault="009032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7968" w14:textId="77777777" w:rsidR="00F34E9F" w:rsidRDefault="00F34E9F" w:rsidP="00225A6B">
      <w:pPr>
        <w:spacing w:after="0" w:line="240" w:lineRule="auto"/>
      </w:pPr>
      <w:r>
        <w:separator/>
      </w:r>
    </w:p>
  </w:footnote>
  <w:footnote w:type="continuationSeparator" w:id="0">
    <w:p w14:paraId="32012618" w14:textId="77777777" w:rsidR="00F34E9F" w:rsidRDefault="00F34E9F" w:rsidP="0022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3870945">
    <w:abstractNumId w:val="0"/>
  </w:num>
  <w:num w:numId="2" w16cid:durableId="1550145274">
    <w:abstractNumId w:val="3"/>
  </w:num>
  <w:num w:numId="3" w16cid:durableId="957957409">
    <w:abstractNumId w:val="2"/>
  </w:num>
  <w:num w:numId="4" w16cid:durableId="974139161">
    <w:abstractNumId w:val="5"/>
  </w:num>
  <w:num w:numId="5" w16cid:durableId="954555119">
    <w:abstractNumId w:val="4"/>
  </w:num>
  <w:num w:numId="6" w16cid:durableId="1642267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mwqAUArbecHSwAAAA="/>
  </w:docVars>
  <w:rsids>
    <w:rsidRoot w:val="00B37B32"/>
    <w:rsid w:val="000237CB"/>
    <w:rsid w:val="000631B7"/>
    <w:rsid w:val="000761F0"/>
    <w:rsid w:val="000875FA"/>
    <w:rsid w:val="000D0BD0"/>
    <w:rsid w:val="00100892"/>
    <w:rsid w:val="001346D8"/>
    <w:rsid w:val="00152C86"/>
    <w:rsid w:val="00173B7E"/>
    <w:rsid w:val="001740A6"/>
    <w:rsid w:val="00196968"/>
    <w:rsid w:val="00225A6B"/>
    <w:rsid w:val="0025792F"/>
    <w:rsid w:val="0034683E"/>
    <w:rsid w:val="003765DA"/>
    <w:rsid w:val="00381567"/>
    <w:rsid w:val="0038402E"/>
    <w:rsid w:val="00402A1C"/>
    <w:rsid w:val="0041753F"/>
    <w:rsid w:val="004253FA"/>
    <w:rsid w:val="00440579"/>
    <w:rsid w:val="00496F4B"/>
    <w:rsid w:val="004E3658"/>
    <w:rsid w:val="004F6239"/>
    <w:rsid w:val="00530652"/>
    <w:rsid w:val="005451BC"/>
    <w:rsid w:val="00584E17"/>
    <w:rsid w:val="005B0351"/>
    <w:rsid w:val="005E7DE2"/>
    <w:rsid w:val="005F6EA0"/>
    <w:rsid w:val="00605C3D"/>
    <w:rsid w:val="00631B29"/>
    <w:rsid w:val="00683343"/>
    <w:rsid w:val="006B6C09"/>
    <w:rsid w:val="006B74E0"/>
    <w:rsid w:val="006C2039"/>
    <w:rsid w:val="006C472A"/>
    <w:rsid w:val="00702A61"/>
    <w:rsid w:val="00774865"/>
    <w:rsid w:val="007C7E39"/>
    <w:rsid w:val="007D39EC"/>
    <w:rsid w:val="007D7FC0"/>
    <w:rsid w:val="00801F27"/>
    <w:rsid w:val="00802B21"/>
    <w:rsid w:val="00830E12"/>
    <w:rsid w:val="00863448"/>
    <w:rsid w:val="008E5364"/>
    <w:rsid w:val="00903230"/>
    <w:rsid w:val="0092130D"/>
    <w:rsid w:val="00950805"/>
    <w:rsid w:val="0096089E"/>
    <w:rsid w:val="009C5BA5"/>
    <w:rsid w:val="00A21759"/>
    <w:rsid w:val="00AE33C1"/>
    <w:rsid w:val="00B37B32"/>
    <w:rsid w:val="00B44800"/>
    <w:rsid w:val="00B57442"/>
    <w:rsid w:val="00B76068"/>
    <w:rsid w:val="00B80117"/>
    <w:rsid w:val="00B84B73"/>
    <w:rsid w:val="00BA360B"/>
    <w:rsid w:val="00BE0DBF"/>
    <w:rsid w:val="00BE63DE"/>
    <w:rsid w:val="00BE654A"/>
    <w:rsid w:val="00C001DA"/>
    <w:rsid w:val="00C070F6"/>
    <w:rsid w:val="00C25482"/>
    <w:rsid w:val="00C40A6D"/>
    <w:rsid w:val="00C80367"/>
    <w:rsid w:val="00C81797"/>
    <w:rsid w:val="00CA1C9E"/>
    <w:rsid w:val="00CE5B59"/>
    <w:rsid w:val="00CE7CED"/>
    <w:rsid w:val="00D2332C"/>
    <w:rsid w:val="00D241A2"/>
    <w:rsid w:val="00E01BD5"/>
    <w:rsid w:val="00E90F1F"/>
    <w:rsid w:val="00ED3CEC"/>
    <w:rsid w:val="00F34E9F"/>
    <w:rsid w:val="00F64C9E"/>
    <w:rsid w:val="00F7270F"/>
    <w:rsid w:val="00F87D6F"/>
    <w:rsid w:val="00FD3834"/>
    <w:rsid w:val="00FE27FC"/>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B32"/>
    <w:rPr>
      <w:color w:val="0000FF"/>
      <w:u w:val="single"/>
    </w:rPr>
  </w:style>
  <w:style w:type="paragraph" w:styleId="a4">
    <w:name w:val="List Paragraph"/>
    <w:basedOn w:val="a"/>
    <w:uiPriority w:val="34"/>
    <w:qFormat/>
    <w:rsid w:val="003765DA"/>
    <w:pPr>
      <w:ind w:left="720"/>
      <w:contextualSpacing/>
    </w:pPr>
  </w:style>
  <w:style w:type="paragraph" w:styleId="a5">
    <w:name w:val="footnote text"/>
    <w:basedOn w:val="a"/>
    <w:link w:val="a6"/>
    <w:uiPriority w:val="99"/>
    <w:semiHidden/>
    <w:unhideWhenUsed/>
    <w:rsid w:val="003765DA"/>
    <w:pPr>
      <w:spacing w:after="0" w:line="240" w:lineRule="auto"/>
    </w:pPr>
    <w:rPr>
      <w:sz w:val="20"/>
      <w:szCs w:val="20"/>
      <w:lang w:val="en-US" w:eastAsia="ja-JP"/>
    </w:rPr>
  </w:style>
  <w:style w:type="character" w:customStyle="1" w:styleId="a6">
    <w:name w:val="脚注文本 字符"/>
    <w:basedOn w:val="a0"/>
    <w:link w:val="a5"/>
    <w:uiPriority w:val="99"/>
    <w:semiHidden/>
    <w:rsid w:val="003765DA"/>
    <w:rPr>
      <w:sz w:val="20"/>
      <w:szCs w:val="20"/>
      <w:lang w:eastAsia="ja-JP"/>
    </w:rPr>
  </w:style>
  <w:style w:type="character" w:styleId="a7">
    <w:name w:val="footnote reference"/>
    <w:basedOn w:val="a0"/>
    <w:uiPriority w:val="99"/>
    <w:semiHidden/>
    <w:unhideWhenUsed/>
    <w:rsid w:val="003765DA"/>
    <w:rPr>
      <w:vertAlign w:val="superscript"/>
    </w:rPr>
  </w:style>
  <w:style w:type="paragraph" w:styleId="a8">
    <w:name w:val="header"/>
    <w:basedOn w:val="a"/>
    <w:link w:val="a9"/>
    <w:uiPriority w:val="99"/>
    <w:unhideWhenUsed/>
    <w:rsid w:val="00225A6B"/>
    <w:pPr>
      <w:tabs>
        <w:tab w:val="center" w:pos="4536"/>
        <w:tab w:val="right" w:pos="9072"/>
      </w:tabs>
      <w:spacing w:after="0" w:line="240" w:lineRule="auto"/>
    </w:pPr>
  </w:style>
  <w:style w:type="character" w:customStyle="1" w:styleId="a9">
    <w:name w:val="页眉 字符"/>
    <w:basedOn w:val="a0"/>
    <w:link w:val="a8"/>
    <w:uiPriority w:val="99"/>
    <w:rsid w:val="00225A6B"/>
    <w:rPr>
      <w:lang w:val="en-GB"/>
    </w:rPr>
  </w:style>
  <w:style w:type="paragraph" w:styleId="aa">
    <w:name w:val="footer"/>
    <w:basedOn w:val="a"/>
    <w:link w:val="ab"/>
    <w:uiPriority w:val="99"/>
    <w:unhideWhenUsed/>
    <w:rsid w:val="00225A6B"/>
    <w:pPr>
      <w:tabs>
        <w:tab w:val="center" w:pos="4536"/>
        <w:tab w:val="right" w:pos="9072"/>
      </w:tabs>
      <w:spacing w:after="0" w:line="240" w:lineRule="auto"/>
    </w:pPr>
  </w:style>
  <w:style w:type="character" w:customStyle="1" w:styleId="ab">
    <w:name w:val="页脚 字符"/>
    <w:basedOn w:val="a0"/>
    <w:link w:val="aa"/>
    <w:uiPriority w:val="99"/>
    <w:rsid w:val="00225A6B"/>
    <w:rPr>
      <w:lang w:val="en-GB"/>
    </w:rPr>
  </w:style>
  <w:style w:type="paragraph" w:styleId="HTML">
    <w:name w:val="HTML Preformatted"/>
    <w:basedOn w:val="a"/>
    <w:link w:val="HTML0"/>
    <w:uiPriority w:val="99"/>
    <w:semiHidden/>
    <w:unhideWhenUsed/>
    <w:rsid w:val="0049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zh-CN"/>
    </w:rPr>
  </w:style>
  <w:style w:type="character" w:customStyle="1" w:styleId="HTML0">
    <w:name w:val="HTML 预设格式 字符"/>
    <w:basedOn w:val="a0"/>
    <w:link w:val="HTML"/>
    <w:uiPriority w:val="99"/>
    <w:semiHidden/>
    <w:rsid w:val="00496F4B"/>
    <w:rPr>
      <w:rFonts w:ascii="Courier New" w:eastAsia="Times New Roman" w:hAnsi="Courier New" w:cs="Courier New"/>
      <w:sz w:val="20"/>
      <w:szCs w:val="20"/>
      <w:lang w:val="fr-FR" w:eastAsia="zh-CN"/>
    </w:rPr>
  </w:style>
  <w:style w:type="character" w:customStyle="1" w:styleId="y2iqfc">
    <w:name w:val="y2iqfc"/>
    <w:basedOn w:val="a0"/>
    <w:rsid w:val="00496F4B"/>
  </w:style>
  <w:style w:type="character" w:customStyle="1" w:styleId="viiyi">
    <w:name w:val="viiyi"/>
    <w:basedOn w:val="a0"/>
    <w:rsid w:val="00496F4B"/>
  </w:style>
  <w:style w:type="character" w:customStyle="1" w:styleId="jlqj4b">
    <w:name w:val="jlqj4b"/>
    <w:basedOn w:val="a0"/>
    <w:rsid w:val="00496F4B"/>
  </w:style>
  <w:style w:type="paragraph" w:customStyle="1" w:styleId="ac">
    <w:name w:val="바탕글"/>
    <w:basedOn w:val="a"/>
    <w:rsid w:val="00B44800"/>
    <w:pPr>
      <w:widowControl w:val="0"/>
      <w:wordWrap w:val="0"/>
      <w:autoSpaceDE w:val="0"/>
      <w:autoSpaceDN w:val="0"/>
      <w:spacing w:after="0" w:line="384" w:lineRule="auto"/>
      <w:jc w:val="both"/>
      <w:textAlignment w:val="baseline"/>
    </w:pPr>
    <w:rPr>
      <w:rFonts w:ascii="함초롬바탕" w:eastAsia="Gulim" w:hAnsi="Gulim" w:cs="Gulim"/>
      <w:color w:val="000000"/>
      <w:sz w:val="20"/>
      <w:szCs w:val="20"/>
      <w:lang w:val="en-US" w:eastAsia="ko-KR"/>
    </w:rPr>
  </w:style>
  <w:style w:type="character" w:styleId="ad">
    <w:name w:val="annotation reference"/>
    <w:basedOn w:val="a0"/>
    <w:uiPriority w:val="99"/>
    <w:semiHidden/>
    <w:unhideWhenUsed/>
    <w:rsid w:val="00CA1C9E"/>
    <w:rPr>
      <w:sz w:val="16"/>
      <w:szCs w:val="16"/>
    </w:rPr>
  </w:style>
  <w:style w:type="paragraph" w:styleId="ae">
    <w:name w:val="annotation text"/>
    <w:basedOn w:val="a"/>
    <w:link w:val="af"/>
    <w:uiPriority w:val="99"/>
    <w:semiHidden/>
    <w:unhideWhenUsed/>
    <w:rsid w:val="00CA1C9E"/>
    <w:pPr>
      <w:spacing w:line="240" w:lineRule="auto"/>
    </w:pPr>
    <w:rPr>
      <w:sz w:val="20"/>
      <w:szCs w:val="20"/>
    </w:rPr>
  </w:style>
  <w:style w:type="character" w:customStyle="1" w:styleId="af">
    <w:name w:val="批注文字 字符"/>
    <w:basedOn w:val="a0"/>
    <w:link w:val="ae"/>
    <w:uiPriority w:val="99"/>
    <w:semiHidden/>
    <w:rsid w:val="00CA1C9E"/>
    <w:rPr>
      <w:sz w:val="20"/>
      <w:szCs w:val="20"/>
      <w:lang w:val="en-GB"/>
    </w:rPr>
  </w:style>
  <w:style w:type="paragraph" w:styleId="af0">
    <w:name w:val="annotation subject"/>
    <w:basedOn w:val="ae"/>
    <w:next w:val="ae"/>
    <w:link w:val="af1"/>
    <w:uiPriority w:val="99"/>
    <w:semiHidden/>
    <w:unhideWhenUsed/>
    <w:rsid w:val="00CA1C9E"/>
    <w:rPr>
      <w:b/>
      <w:bCs/>
    </w:rPr>
  </w:style>
  <w:style w:type="character" w:customStyle="1" w:styleId="af1">
    <w:name w:val="批注主题 字符"/>
    <w:basedOn w:val="af"/>
    <w:link w:val="af0"/>
    <w:uiPriority w:val="99"/>
    <w:semiHidden/>
    <w:rsid w:val="00CA1C9E"/>
    <w:rPr>
      <w:b/>
      <w:bCs/>
      <w:sz w:val="20"/>
      <w:szCs w:val="20"/>
      <w:lang w:val="en-GB"/>
    </w:rPr>
  </w:style>
  <w:style w:type="paragraph" w:styleId="af2">
    <w:name w:val="Balloon Text"/>
    <w:basedOn w:val="a"/>
    <w:link w:val="af3"/>
    <w:uiPriority w:val="99"/>
    <w:semiHidden/>
    <w:unhideWhenUsed/>
    <w:rsid w:val="00CA1C9E"/>
    <w:pPr>
      <w:spacing w:after="0" w:line="240" w:lineRule="auto"/>
    </w:pPr>
    <w:rPr>
      <w:rFonts w:ascii="Segoe UI" w:hAnsi="Segoe UI" w:cs="Segoe UI"/>
      <w:sz w:val="18"/>
      <w:szCs w:val="18"/>
    </w:rPr>
  </w:style>
  <w:style w:type="character" w:customStyle="1" w:styleId="af3">
    <w:name w:val="批注框文本 字符"/>
    <w:basedOn w:val="a0"/>
    <w:link w:val="af2"/>
    <w:uiPriority w:val="99"/>
    <w:semiHidden/>
    <w:rsid w:val="00CA1C9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942569080">
      <w:bodyDiv w:val="1"/>
      <w:marLeft w:val="0"/>
      <w:marRight w:val="0"/>
      <w:marTop w:val="0"/>
      <w:marBottom w:val="0"/>
      <w:divBdr>
        <w:top w:val="none" w:sz="0" w:space="0" w:color="auto"/>
        <w:left w:val="none" w:sz="0" w:space="0" w:color="auto"/>
        <w:bottom w:val="none" w:sz="0" w:space="0" w:color="auto"/>
        <w:right w:val="none" w:sz="0" w:space="0" w:color="auto"/>
      </w:divBdr>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8EBF7-6627-42F8-913A-B6BE4400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236</Words>
  <Characters>1351</Characters>
  <Application>Microsoft Office Word</Application>
  <DocSecurity>0</DocSecurity>
  <Lines>11</Lines>
  <Paragraphs>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ITI SH</cp:lastModifiedBy>
  <cp:revision>7</cp:revision>
  <cp:lastPrinted>2022-03-16T18:41:00Z</cp:lastPrinted>
  <dcterms:created xsi:type="dcterms:W3CDTF">2023-04-11T13:21:00Z</dcterms:created>
  <dcterms:modified xsi:type="dcterms:W3CDTF">2024-04-18T14:51:00Z</dcterms:modified>
</cp:coreProperties>
</file>